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C90" w:rsidRPr="004C0C90" w:rsidRDefault="004C0C90" w:rsidP="004C0C90">
      <w:pPr>
        <w:bidi/>
        <w:spacing w:line="600" w:lineRule="exact"/>
        <w:jc w:val="center"/>
        <w:rPr>
          <w:rFonts w:cs="B Zar" w:hint="cs"/>
          <w:i/>
          <w:iCs/>
          <w:color w:val="FF0000"/>
          <w:sz w:val="28"/>
          <w:szCs w:val="28"/>
          <w:rtl/>
          <w:lang w:bidi="fa-IR"/>
        </w:rPr>
      </w:pPr>
      <w:proofErr w:type="spellStart"/>
      <w:r w:rsidRPr="004C0C90">
        <w:rPr>
          <w:rFonts w:cs="B Zar" w:hint="cs"/>
          <w:i/>
          <w:iCs/>
          <w:color w:val="FF0000"/>
          <w:sz w:val="28"/>
          <w:szCs w:val="28"/>
          <w:rtl/>
          <w:lang w:bidi="fa-IR"/>
        </w:rPr>
        <w:t>تحقيقات</w:t>
      </w:r>
      <w:proofErr w:type="spellEnd"/>
      <w:r w:rsidRPr="004C0C90">
        <w:rPr>
          <w:rFonts w:cs="B Zar" w:hint="cs"/>
          <w:i/>
          <w:iCs/>
          <w:color w:val="FF0000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i/>
          <w:iCs/>
          <w:color w:val="FF0000"/>
          <w:sz w:val="28"/>
          <w:szCs w:val="28"/>
          <w:rtl/>
          <w:lang w:bidi="fa-IR"/>
        </w:rPr>
        <w:t>كيفي</w:t>
      </w:r>
      <w:proofErr w:type="spellEnd"/>
      <w:r w:rsidRPr="004C0C90">
        <w:rPr>
          <w:rFonts w:cs="B Zar" w:hint="cs"/>
          <w:i/>
          <w:iCs/>
          <w:color w:val="FF0000"/>
          <w:sz w:val="28"/>
          <w:szCs w:val="28"/>
          <w:rtl/>
          <w:lang w:bidi="fa-IR"/>
        </w:rPr>
        <w:t xml:space="preserve"> در </w:t>
      </w:r>
      <w:proofErr w:type="spellStart"/>
      <w:r w:rsidRPr="004C0C90">
        <w:rPr>
          <w:rFonts w:cs="B Zar" w:hint="cs"/>
          <w:i/>
          <w:iCs/>
          <w:color w:val="FF0000"/>
          <w:sz w:val="28"/>
          <w:szCs w:val="28"/>
          <w:rtl/>
          <w:lang w:bidi="fa-IR"/>
        </w:rPr>
        <w:t>پرستاري</w:t>
      </w:r>
      <w:proofErr w:type="spellEnd"/>
    </w:p>
    <w:p w:rsidR="004C0C90" w:rsidRPr="004C0C90" w:rsidRDefault="004C0C90" w:rsidP="004C0C90">
      <w:pPr>
        <w:bidi/>
        <w:spacing w:line="600" w:lineRule="exact"/>
        <w:jc w:val="center"/>
        <w:rPr>
          <w:rFonts w:cs="B Zar"/>
          <w:i/>
          <w:iCs/>
          <w:color w:val="FF0000"/>
          <w:sz w:val="28"/>
          <w:szCs w:val="28"/>
          <w:lang w:bidi="fa-IR"/>
        </w:rPr>
      </w:pPr>
      <w:proofErr w:type="spellStart"/>
      <w:r w:rsidRPr="004C0C90">
        <w:rPr>
          <w:rFonts w:cs="B Zar" w:hint="cs"/>
          <w:i/>
          <w:iCs/>
          <w:color w:val="FF0000"/>
          <w:sz w:val="28"/>
          <w:szCs w:val="28"/>
          <w:rtl/>
          <w:lang w:bidi="fa-IR"/>
        </w:rPr>
        <w:t>مهين</w:t>
      </w:r>
      <w:proofErr w:type="spellEnd"/>
      <w:r w:rsidRPr="004C0C90">
        <w:rPr>
          <w:rFonts w:cs="B Zar" w:hint="cs"/>
          <w:i/>
          <w:iCs/>
          <w:color w:val="FF0000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i/>
          <w:iCs/>
          <w:color w:val="FF0000"/>
          <w:sz w:val="28"/>
          <w:szCs w:val="28"/>
          <w:rtl/>
          <w:lang w:bidi="fa-IR"/>
        </w:rPr>
        <w:t>معيني</w:t>
      </w:r>
      <w:proofErr w:type="spellEnd"/>
    </w:p>
    <w:p w:rsidR="004C0C90" w:rsidRPr="004C0C90" w:rsidRDefault="004C0C90" w:rsidP="004C0C90">
      <w:pPr>
        <w:bidi/>
        <w:spacing w:line="600" w:lineRule="exact"/>
        <w:jc w:val="center"/>
        <w:rPr>
          <w:rFonts w:cs="B Zar"/>
          <w:i/>
          <w:iCs/>
          <w:sz w:val="28"/>
          <w:szCs w:val="28"/>
          <w:rtl/>
          <w:lang w:bidi="fa-IR"/>
        </w:rPr>
      </w:pPr>
    </w:p>
    <w:p w:rsidR="004C0C90" w:rsidRPr="004C0C90" w:rsidRDefault="004C0C90" w:rsidP="004C0C90">
      <w:pPr>
        <w:bidi/>
        <w:spacing w:line="600" w:lineRule="exact"/>
        <w:jc w:val="both"/>
        <w:rPr>
          <w:rFonts w:cs="B Zar"/>
          <w:sz w:val="28"/>
          <w:szCs w:val="28"/>
          <w:lang w:bidi="fa-IR"/>
        </w:rPr>
      </w:pP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پايه و اساس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تصميم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گيري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حل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مشكلات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بشر بوده و نقش آن در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نويد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دانش و توسعه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فرهنگي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،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اجتماعي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،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اقتصادي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،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سياسي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جوامع بر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كسي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پوشيده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نيست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هدف از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حقيقت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رسيدن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است به عبارت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ديگر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كوششي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سازمان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يافته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 ست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محقق را در روشن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سازي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حقيقت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يك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موضوع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ياري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كند</w:t>
      </w:r>
      <w:proofErr w:type="spellEnd"/>
      <w:r w:rsidRPr="004C0C90">
        <w:rPr>
          <w:rFonts w:cs="B Zar"/>
          <w:sz w:val="28"/>
          <w:szCs w:val="28"/>
          <w:lang w:bidi="fa-IR"/>
        </w:rPr>
        <w:t>.</w:t>
      </w:r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</w:p>
    <w:p w:rsidR="004C0C90" w:rsidRPr="004C0C90" w:rsidRDefault="004C0C90" w:rsidP="004C0C90">
      <w:pPr>
        <w:bidi/>
        <w:spacing w:line="600" w:lineRule="exact"/>
        <w:jc w:val="both"/>
        <w:rPr>
          <w:rFonts w:cs="B Zar" w:hint="cs"/>
          <w:sz w:val="28"/>
          <w:szCs w:val="28"/>
          <w:rtl/>
          <w:lang w:bidi="fa-IR"/>
        </w:rPr>
      </w:pPr>
      <w:r w:rsidRPr="004C0C90">
        <w:rPr>
          <w:rFonts w:cs="B Zar" w:hint="cs"/>
          <w:sz w:val="28"/>
          <w:szCs w:val="28"/>
          <w:rtl/>
          <w:lang w:bidi="fa-IR"/>
        </w:rPr>
        <w:t>علم به گونه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منحصر به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فردي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است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موفقيت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روش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در اندازه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گيري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،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تحليل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،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تكرار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دوباره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كاربرد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دانش به دست آمده مورد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تأييد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قرار گرفته است با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اينحال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سالهاي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اخير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دانشمندان  در اندازه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گيري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برخي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پديده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  <w:t>ها دچار چالش شده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اند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ناتواني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يا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عدم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رضايت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از اندازه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گيري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برخي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از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پديده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  <w:t xml:space="preserve">ها بخصوص در ده سال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اخير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علاقه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شديدي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بكارگيري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روش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كيفي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در مطالعه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پديده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انساني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ايجاد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كرده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است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كيفي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عبارت است از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يك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شيوه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ذهني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براي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توصيف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تجربيات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زندگي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معني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بخشيدن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به آنها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بكار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  <w:t xml:space="preserve">رود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كيفي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در علوم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اجتماعي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رفتاري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ايده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جديدي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نيست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ولي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تازگي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مورد توجه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ساير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رشته</w:t>
      </w:r>
      <w:r w:rsidRPr="004C0C90">
        <w:rPr>
          <w:rFonts w:cs="B Zar" w:hint="cs"/>
          <w:sz w:val="28"/>
          <w:szCs w:val="28"/>
          <w:rtl/>
          <w:lang w:bidi="fa-IR"/>
        </w:rPr>
        <w:softHyphen/>
        <w:t>ها از جمله</w:t>
      </w:r>
      <w:r w:rsidRPr="004C0C90">
        <w:rPr>
          <w:rFonts w:cs="B Zar" w:hint="cs"/>
          <w:sz w:val="28"/>
          <w:szCs w:val="28"/>
          <w:rtl/>
          <w:lang w:bidi="fa-IR"/>
        </w:rPr>
        <w:softHyphen/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پرستاري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قرار گرفته است اصطلاحات و روش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استدلال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تحقيقات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از روش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سنتي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متفاوت است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امر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ريشه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مبناي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فلسفي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متفاوت آنها دارد. استفاده از روش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كيفي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در مطالعه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پديده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انساني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ريشه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در علوم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اجتماعي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دارد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زيرا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برخي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از ابعاد ارزشها، فرهنگ و روابط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انساني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را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نمي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  <w:t>توان با استفاده از روش</w:t>
      </w:r>
      <w:r w:rsidRPr="004C0C90">
        <w:rPr>
          <w:rFonts w:cs="B Zar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كاملاً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توضيح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داد.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ناكارآمدي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روش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در پاسخ به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برخي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سئوالات و چالش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محيط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باليني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ذهنيات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تفاسير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انسان در آن نقش دارند باعث شده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روش‌ها به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محيط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باليني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سرايت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نمايند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زيرا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پرستار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ساير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پرسنل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بهداشتي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خواهند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تجربيات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زيستي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مددجويان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خود را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درك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كنند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دنياي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آنها وارد شده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فرآيند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اجتماعي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اساسي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را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روشن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كننده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وقايع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مربوط به سلامت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وبيماري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هستند بفهمند.</w:t>
      </w:r>
    </w:p>
    <w:p w:rsidR="004C0C90" w:rsidRPr="004C0C90" w:rsidRDefault="004C0C90" w:rsidP="004C0C90">
      <w:pPr>
        <w:bidi/>
        <w:spacing w:line="600" w:lineRule="exact"/>
        <w:jc w:val="both"/>
        <w:rPr>
          <w:rFonts w:cs="B Zar" w:hint="cs"/>
          <w:sz w:val="28"/>
          <w:szCs w:val="28"/>
          <w:rtl/>
          <w:lang w:bidi="fa-IR"/>
        </w:rPr>
      </w:pP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lastRenderedPageBreak/>
        <w:t>تحقيق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كيفي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براي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كسب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دانش،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اگاهي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از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طريق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كشف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معاني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است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رسيدن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مهم را نه از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طريق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شناسائي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علتي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بلكه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درك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كامل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مفهوم به دست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آورد و با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استفده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از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يك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چارچوب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كل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نگر(</w:t>
      </w:r>
      <w:r w:rsidRPr="004C0C90">
        <w:rPr>
          <w:rFonts w:cs="B Zar"/>
          <w:sz w:val="28"/>
          <w:szCs w:val="28"/>
          <w:lang w:bidi="fa-IR"/>
        </w:rPr>
        <w:t>Holistic Framework</w:t>
      </w:r>
      <w:r w:rsidRPr="004C0C90">
        <w:rPr>
          <w:rFonts w:cs="B Zar" w:hint="cs"/>
          <w:sz w:val="28"/>
          <w:szCs w:val="28"/>
          <w:rtl/>
          <w:lang w:bidi="fa-IR"/>
        </w:rPr>
        <w:t xml:space="preserve">)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بعنوان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وسيله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براي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كشف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عمق، غنا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پيچيدگي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ذاتي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يك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پديده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بكار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ميرود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بصيرت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حاصله،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پرستاري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باليني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را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راهنمائي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نموده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كمك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شاياني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تكامل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فرآيند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نظريه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مهم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پرستاري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شكل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گيري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بدنه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علمي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دانش پايه‌اي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حرفه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نمايد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>.</w:t>
      </w:r>
    </w:p>
    <w:p w:rsidR="004C0C90" w:rsidRPr="004C0C90" w:rsidRDefault="004C0C90" w:rsidP="004C0C90">
      <w:pPr>
        <w:bidi/>
        <w:spacing w:line="600" w:lineRule="exact"/>
        <w:jc w:val="both"/>
        <w:rPr>
          <w:rFonts w:cs="B Zar" w:hint="cs"/>
          <w:sz w:val="28"/>
          <w:szCs w:val="28"/>
          <w:rtl/>
          <w:lang w:bidi="fa-IR"/>
        </w:rPr>
      </w:pP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تحقيقات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كيفي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پرستاري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ديدگاهي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مشخص محور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كل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نگر دارند.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رويكرد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درك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تجارب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انساني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براي پرسنل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بهداشتي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،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بر مراقبت، ارتباط و تعامل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تمركز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دارند مهم است در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ديدگاه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محققين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درباره انسان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بيماران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همكاران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يا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متخصصين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ديگر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هستند به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كسب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دانش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بينش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  <w:t>پردازند.</w:t>
      </w:r>
    </w:p>
    <w:p w:rsidR="004C0C90" w:rsidRPr="004C0C90" w:rsidRDefault="004C0C90" w:rsidP="004C0C90">
      <w:pPr>
        <w:bidi/>
        <w:spacing w:line="600" w:lineRule="exact"/>
        <w:jc w:val="both"/>
        <w:rPr>
          <w:rFonts w:cs="B Zar" w:hint="cs"/>
          <w:sz w:val="28"/>
          <w:szCs w:val="28"/>
          <w:rtl/>
          <w:lang w:bidi="fa-IR"/>
        </w:rPr>
      </w:pP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محققين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جستجوي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عميقي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پرداخته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تصوير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زنده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از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واقعيت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شركت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كنندگان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را نشان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</w:t>
      </w:r>
      <w:proofErr w:type="spellEnd"/>
      <w:r w:rsidRPr="004C0C90">
        <w:rPr>
          <w:rFonts w:cs="B Zar"/>
          <w:sz w:val="28"/>
          <w:szCs w:val="28"/>
          <w:rtl/>
          <w:lang w:bidi="fa-IR"/>
        </w:rPr>
        <w:softHyphen/>
      </w:r>
      <w:r w:rsidRPr="004C0C90">
        <w:rPr>
          <w:rFonts w:cs="B Zar" w:hint="cs"/>
          <w:sz w:val="28"/>
          <w:szCs w:val="28"/>
          <w:rtl/>
          <w:lang w:bidi="fa-IR"/>
        </w:rPr>
        <w:t xml:space="preserve">دهد آنها نه فقط بر حالات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باليني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يا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حرفه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خاص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وظايف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آموزشي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خود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بلكه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بر انسان با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زمينة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اجتماعي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فرهنگي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تمركز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دارند.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كيفي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پرستاري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هم آوا با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ماهيت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پديده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مورد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آزمايش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است،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هيجانات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،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ادراكات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اعمال، تجارب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كيفي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هستند.</w:t>
      </w:r>
    </w:p>
    <w:p w:rsidR="004C0C90" w:rsidRPr="004C0C90" w:rsidRDefault="004C0C90" w:rsidP="004C0C90">
      <w:pPr>
        <w:bidi/>
        <w:spacing w:line="600" w:lineRule="exact"/>
        <w:jc w:val="both"/>
        <w:rPr>
          <w:rFonts w:cs="B Zar" w:hint="cs"/>
          <w:sz w:val="28"/>
          <w:szCs w:val="28"/>
          <w:rtl/>
          <w:lang w:bidi="fa-IR"/>
        </w:rPr>
      </w:pP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  <w:t xml:space="preserve">توان ادعا نمود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فلسفه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پرستاري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كيفي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تناسب وجود دارد جوهره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پرستاري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مدرن مشتمل بر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عناصري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از تعهد،صبر،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درك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، صداقت، داد و ستد، انعطاف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پذيري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شفافيت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است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ويژگيها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بازتابي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از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كيفي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است بعلاوه انعطاف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پذيري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شفافيت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به همان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ميزاني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در انجام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وظايف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كاركنان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بهداشتي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لازم است در مطالعه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كيفي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نيز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ضروري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است در عرصه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باليني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اغلب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متخصصين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بهداشتي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نيز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مجبور به بازگشت به مستندات، بازگشت به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موقعيت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سعي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در گرفتن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چيز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جديد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هستند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زيرا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موقعيت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مرتباً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در حال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تغيير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است.</w:t>
      </w:r>
    </w:p>
    <w:p w:rsidR="004C0C90" w:rsidRPr="004C0C90" w:rsidRDefault="004C0C90" w:rsidP="004C0C90">
      <w:pPr>
        <w:bidi/>
        <w:spacing w:line="600" w:lineRule="exact"/>
        <w:jc w:val="both"/>
        <w:rPr>
          <w:rFonts w:cs="B Zar" w:hint="cs"/>
          <w:sz w:val="28"/>
          <w:szCs w:val="28"/>
          <w:rtl/>
          <w:lang w:bidi="fa-IR"/>
        </w:rPr>
      </w:pPr>
      <w:r w:rsidRPr="004C0C90">
        <w:rPr>
          <w:rFonts w:cs="B Zar" w:hint="cs"/>
          <w:sz w:val="28"/>
          <w:szCs w:val="28"/>
          <w:rtl/>
          <w:lang w:bidi="fa-IR"/>
        </w:rPr>
        <w:t xml:space="preserve">مدتها است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متخصصين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بهداشتي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نكته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رسيده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اند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افراد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چيزي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بيش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از نمونه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تشخيصي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هستند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بنابراين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بايد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كل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شخص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متمركز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باشد نه فقط بر اندام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جسم.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محققيني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ديدگاه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كل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نگر دارند افراد را در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محيط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طبيعي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خودشان مشاهده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كنند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ارتباط محقق- اطلاعات دهنده بر اساس </w:t>
      </w:r>
      <w:r w:rsidRPr="004C0C90">
        <w:rPr>
          <w:rFonts w:cs="B Zar" w:hint="cs"/>
          <w:sz w:val="28"/>
          <w:szCs w:val="28"/>
          <w:rtl/>
          <w:lang w:bidi="fa-IR"/>
        </w:rPr>
        <w:lastRenderedPageBreak/>
        <w:t xml:space="preserve">صداقت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شفافيت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است. هر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دوي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متخصصين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پرستاري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محققين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كيفي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به دانش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زمينة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اجتماعي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ابسته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اند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.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محيطي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افراد در آن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زندگي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كنند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يا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براي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مدتي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در آن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  <w:t xml:space="preserve">مانند،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حمايت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اجتماعي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دارند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مردمي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با آنها تعامل دارند اثر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بسيار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قوي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زندگي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سلامت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بيماري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آنها دارد.</w:t>
      </w:r>
    </w:p>
    <w:p w:rsidR="004C0C90" w:rsidRPr="004C0C90" w:rsidRDefault="004C0C90" w:rsidP="004C0C90">
      <w:pPr>
        <w:bidi/>
        <w:spacing w:line="600" w:lineRule="exact"/>
        <w:jc w:val="both"/>
        <w:rPr>
          <w:rFonts w:cs="B Zar" w:hint="cs"/>
          <w:sz w:val="28"/>
          <w:szCs w:val="28"/>
          <w:rtl/>
          <w:lang w:bidi="fa-IR"/>
        </w:rPr>
      </w:pPr>
      <w:r w:rsidRPr="004C0C90">
        <w:rPr>
          <w:rFonts w:cs="B Zar" w:hint="cs"/>
          <w:sz w:val="28"/>
          <w:szCs w:val="28"/>
          <w:rtl/>
          <w:lang w:bidi="fa-IR"/>
        </w:rPr>
        <w:t xml:space="preserve">موضوعات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اخلاقي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هم در ساختار مراقبت و هم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كيفي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وجود دارد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متخصصين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پرستاري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محققين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كيفي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به طور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اخلاقي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به انجام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كار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با توجه به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تمايل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مددجو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يا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شركت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كننده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محيط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مفيد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بوده و در 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تصميم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گيري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خودشان آنها را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حمايت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كنند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. البته به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معني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نيست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انواع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رايج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اساس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اخلاقي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ندارد، بهرحال ارتباطات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نزديكتر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كيفي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، محقق را قادر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  <w:t xml:space="preserve">سازد تا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تمركز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بيشتري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بر ارزش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اخلاقي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داشته باشد و در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با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شركت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كنندگان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(نه نمونه</w:t>
      </w:r>
      <w:r w:rsidRPr="004C0C90">
        <w:rPr>
          <w:rFonts w:cs="B Zar" w:hint="cs"/>
          <w:sz w:val="28"/>
          <w:szCs w:val="28"/>
          <w:rtl/>
          <w:lang w:bidi="fa-IR"/>
        </w:rPr>
        <w:softHyphen/>
        <w:t xml:space="preserve">ها)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همدلي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داشته باشد. هم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چنين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ارتباطات به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محققين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كمك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كند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تا به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نكته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واقف باشند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مددجويان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آنها انسانند نه صرفاً اجسام.</w:t>
      </w:r>
    </w:p>
    <w:p w:rsidR="004C0C90" w:rsidRPr="004C0C90" w:rsidRDefault="004C0C90" w:rsidP="004C0C90">
      <w:pPr>
        <w:bidi/>
        <w:spacing w:line="600" w:lineRule="exact"/>
        <w:jc w:val="both"/>
        <w:rPr>
          <w:rFonts w:cs="B Zar" w:hint="cs"/>
          <w:sz w:val="28"/>
          <w:szCs w:val="28"/>
          <w:rtl/>
          <w:lang w:bidi="fa-IR"/>
        </w:rPr>
      </w:pPr>
      <w:r w:rsidRPr="004C0C90">
        <w:rPr>
          <w:rFonts w:cs="B Zar" w:hint="cs"/>
          <w:sz w:val="28"/>
          <w:szCs w:val="28"/>
          <w:rtl/>
          <w:lang w:bidi="fa-IR"/>
        </w:rPr>
        <w:t xml:space="preserve">پرستاران در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بررسي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خود قبل از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نتيجه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گيري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از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تفكر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استقرائي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استفاده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كنند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تصوير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كاملي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از حالت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مددجويا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بيمار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را از مشاهدات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اختصاصي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اطلاعات ارائه شده توسط افراد، بهم مربوط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كنند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. گوش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كردن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با دقت و پرورش بدون قضاوت آنها را قادر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</w:t>
      </w:r>
      <w:proofErr w:type="spellEnd"/>
      <w:r w:rsidRPr="004C0C90">
        <w:rPr>
          <w:rFonts w:cs="B Zar"/>
          <w:sz w:val="28"/>
          <w:szCs w:val="28"/>
          <w:rtl/>
          <w:lang w:bidi="fa-IR"/>
        </w:rPr>
        <w:softHyphen/>
      </w:r>
      <w:r w:rsidRPr="004C0C90">
        <w:rPr>
          <w:rFonts w:cs="B Zar" w:hint="cs"/>
          <w:sz w:val="28"/>
          <w:szCs w:val="28"/>
          <w:rtl/>
          <w:lang w:bidi="fa-IR"/>
        </w:rPr>
        <w:t xml:space="preserve">سازد تا در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بارة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مشكلات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بينش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رسيده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درك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عميق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از افراد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تمايلاتشان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داشته باشند هم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چنين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كيفي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از جمع 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آوري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اختصاصي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داده به سمت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يك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نتيجه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گيري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عمومي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مبادرت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نمايد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>.</w:t>
      </w:r>
    </w:p>
    <w:p w:rsidR="004C0C90" w:rsidRPr="004C0C90" w:rsidRDefault="004C0C90" w:rsidP="004C0C90">
      <w:pPr>
        <w:bidi/>
        <w:spacing w:line="600" w:lineRule="exact"/>
        <w:jc w:val="both"/>
        <w:rPr>
          <w:rFonts w:cs="B Zar" w:hint="cs"/>
          <w:sz w:val="28"/>
          <w:szCs w:val="28"/>
          <w:rtl/>
          <w:lang w:bidi="fa-IR"/>
        </w:rPr>
      </w:pPr>
    </w:p>
    <w:p w:rsidR="004C0C90" w:rsidRPr="004C0C90" w:rsidRDefault="004C0C90" w:rsidP="004C0C90">
      <w:pPr>
        <w:bidi/>
        <w:spacing w:line="600" w:lineRule="exact"/>
        <w:jc w:val="both"/>
        <w:rPr>
          <w:rFonts w:cs="B Zar" w:hint="cs"/>
          <w:sz w:val="28"/>
          <w:szCs w:val="28"/>
          <w:rtl/>
          <w:lang w:bidi="fa-IR"/>
        </w:rPr>
      </w:pPr>
      <w:r w:rsidRPr="004C0C90">
        <w:rPr>
          <w:rFonts w:cs="B Zar" w:hint="cs"/>
          <w:sz w:val="28"/>
          <w:szCs w:val="28"/>
          <w:rtl/>
          <w:lang w:bidi="fa-IR"/>
        </w:rPr>
        <w:t xml:space="preserve">اهداف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تحقيقات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كيفي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پرستاري</w:t>
      </w:r>
      <w:proofErr w:type="spellEnd"/>
    </w:p>
    <w:p w:rsidR="004C0C90" w:rsidRPr="004C0C90" w:rsidRDefault="004C0C90" w:rsidP="004C0C90">
      <w:pPr>
        <w:numPr>
          <w:ilvl w:val="0"/>
          <w:numId w:val="1"/>
        </w:numPr>
        <w:bidi/>
        <w:spacing w:line="600" w:lineRule="exact"/>
        <w:jc w:val="both"/>
        <w:rPr>
          <w:rFonts w:cs="B Zar" w:hint="cs"/>
          <w:sz w:val="28"/>
          <w:szCs w:val="28"/>
          <w:rtl/>
          <w:lang w:bidi="fa-IR"/>
        </w:rPr>
      </w:pP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توصيف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پديده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  <w:t>ها</w:t>
      </w:r>
    </w:p>
    <w:p w:rsidR="004C0C90" w:rsidRPr="004C0C90" w:rsidRDefault="004C0C90" w:rsidP="004C0C90">
      <w:pPr>
        <w:bidi/>
        <w:spacing w:line="600" w:lineRule="exact"/>
        <w:jc w:val="both"/>
        <w:rPr>
          <w:rFonts w:cs="B Zar" w:hint="cs"/>
          <w:sz w:val="28"/>
          <w:szCs w:val="28"/>
          <w:rtl/>
          <w:lang w:bidi="fa-IR"/>
        </w:rPr>
      </w:pPr>
      <w:r w:rsidRPr="004C0C90">
        <w:rPr>
          <w:rFonts w:cs="B Zar" w:hint="cs"/>
          <w:sz w:val="28"/>
          <w:szCs w:val="28"/>
          <w:rtl/>
          <w:lang w:bidi="fa-IR"/>
        </w:rPr>
        <w:t xml:space="preserve">هنگامي‌كه در مورد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پديده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  <w:t xml:space="preserve">ها،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گروهي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از افراد،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يا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سازمان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خاص، اطلاعات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كافي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در دست نباشد از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كيفي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براي شناخت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بيشتر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موارد استفاده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  <w:t xml:space="preserve">شود مثلاً در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مواردي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زمينة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موضوع خاص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هيچ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اطلاعي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در دست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نيست</w:t>
      </w:r>
      <w:proofErr w:type="spellEnd"/>
      <w:r w:rsidRPr="004C0C90">
        <w:rPr>
          <w:rFonts w:cs="B Zar"/>
          <w:sz w:val="28"/>
          <w:szCs w:val="28"/>
          <w:lang w:bidi="fa-IR"/>
        </w:rPr>
        <w:t xml:space="preserve"> </w:t>
      </w:r>
      <w:r w:rsidRPr="004C0C90">
        <w:rPr>
          <w:rFonts w:cs="B Zar" w:hint="cs"/>
          <w:sz w:val="28"/>
          <w:szCs w:val="28"/>
          <w:rtl/>
          <w:lang w:bidi="fa-IR"/>
        </w:rPr>
        <w:t xml:space="preserve">با انجام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كيفي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  <w:t>توان جنبه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مختلف موضوع را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آشكار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كرد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مواردي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نيز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ابتدا با انجام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كيفي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،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ويژ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گي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يك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پديده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يا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وضعيت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را مشخص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كرده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سپس با استفاده از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lastRenderedPageBreak/>
        <w:t>ويژگي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  <w:t xml:space="preserve">ها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ابزارهاي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اندازه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گيري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يا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پرسشنامه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تدوين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كنند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مثلاً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علايم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افسردگي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احساس فرد مبتلا به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افسردگي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را ابتدا با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كيفي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شناسائي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كرده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بعداً محققان با شناخت علائم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افسردگي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>، آزمون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هائي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براي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تشخيص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يا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بررسي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افسردگي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ابداع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كنند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>.</w:t>
      </w:r>
    </w:p>
    <w:p w:rsidR="004C0C90" w:rsidRPr="004C0C90" w:rsidRDefault="004C0C90" w:rsidP="004C0C90">
      <w:pPr>
        <w:bidi/>
        <w:spacing w:line="600" w:lineRule="exact"/>
        <w:jc w:val="both"/>
        <w:rPr>
          <w:rFonts w:cs="B Zar" w:hint="cs"/>
          <w:sz w:val="28"/>
          <w:szCs w:val="28"/>
          <w:rtl/>
          <w:lang w:bidi="fa-IR"/>
        </w:rPr>
      </w:pPr>
    </w:p>
    <w:p w:rsidR="004C0C90" w:rsidRPr="004C0C90" w:rsidRDefault="004C0C90" w:rsidP="004C0C90">
      <w:pPr>
        <w:numPr>
          <w:ilvl w:val="0"/>
          <w:numId w:val="1"/>
        </w:numPr>
        <w:bidi/>
        <w:spacing w:line="600" w:lineRule="exact"/>
        <w:jc w:val="both"/>
        <w:rPr>
          <w:rFonts w:cs="B Zar" w:hint="cs"/>
          <w:sz w:val="28"/>
          <w:szCs w:val="28"/>
          <w:rtl/>
          <w:lang w:bidi="fa-IR"/>
        </w:rPr>
      </w:pP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تدوين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فرضيه</w:t>
      </w:r>
    </w:p>
    <w:p w:rsidR="004C0C90" w:rsidRPr="004C0C90" w:rsidRDefault="004C0C90" w:rsidP="004C0C90">
      <w:pPr>
        <w:bidi/>
        <w:spacing w:line="600" w:lineRule="exact"/>
        <w:jc w:val="both"/>
        <w:rPr>
          <w:rFonts w:cs="B Zar" w:hint="cs"/>
          <w:sz w:val="28"/>
          <w:szCs w:val="28"/>
          <w:rtl/>
          <w:lang w:bidi="fa-IR"/>
        </w:rPr>
      </w:pPr>
      <w:r w:rsidRPr="004C0C90">
        <w:rPr>
          <w:rFonts w:cs="B Zar" w:hint="cs"/>
          <w:sz w:val="28"/>
          <w:szCs w:val="28"/>
          <w:rtl/>
          <w:lang w:bidi="fa-IR"/>
        </w:rPr>
        <w:t>جمع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آوري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داده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جامع با روش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كيفي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  <w:t xml:space="preserve">تواند موجب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ايجاد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فرضيه</w:t>
      </w:r>
      <w:r w:rsidRPr="004C0C90">
        <w:rPr>
          <w:rFonts w:cs="B Zar" w:hint="cs"/>
          <w:sz w:val="28"/>
          <w:szCs w:val="28"/>
          <w:rtl/>
          <w:lang w:bidi="fa-IR"/>
        </w:rPr>
        <w:softHyphen/>
        <w:t xml:space="preserve"> شود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فرضيه را بعداً با روش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مورد آزمون قرار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  <w:t>دهند.</w:t>
      </w:r>
    </w:p>
    <w:p w:rsidR="004C0C90" w:rsidRPr="004C0C90" w:rsidRDefault="004C0C90" w:rsidP="004C0C90">
      <w:pPr>
        <w:numPr>
          <w:ilvl w:val="0"/>
          <w:numId w:val="1"/>
        </w:numPr>
        <w:bidi/>
        <w:spacing w:line="600" w:lineRule="exact"/>
        <w:jc w:val="both"/>
        <w:rPr>
          <w:rFonts w:cs="B Zar" w:hint="cs"/>
          <w:sz w:val="28"/>
          <w:szCs w:val="28"/>
          <w:lang w:bidi="fa-IR"/>
        </w:rPr>
      </w:pP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درك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روابط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ميان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پديده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  <w:t xml:space="preserve">ها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فرآيندها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>:</w:t>
      </w:r>
    </w:p>
    <w:p w:rsidR="004C0C90" w:rsidRPr="004C0C90" w:rsidRDefault="004C0C90" w:rsidP="004C0C90">
      <w:pPr>
        <w:bidi/>
        <w:spacing w:line="600" w:lineRule="exact"/>
        <w:ind w:left="-360"/>
        <w:jc w:val="both"/>
        <w:rPr>
          <w:rFonts w:cs="B Zar" w:hint="cs"/>
          <w:sz w:val="28"/>
          <w:szCs w:val="28"/>
          <w:rtl/>
          <w:lang w:bidi="fa-IR"/>
        </w:rPr>
      </w:pPr>
      <w:r w:rsidRPr="004C0C90">
        <w:rPr>
          <w:rFonts w:cs="B Zar" w:hint="cs"/>
          <w:sz w:val="28"/>
          <w:szCs w:val="28"/>
          <w:rtl/>
          <w:lang w:bidi="fa-IR"/>
        </w:rPr>
        <w:t xml:space="preserve">       در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حاليكه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روابط علت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معلولي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را مورد آزمون قرار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</w:t>
      </w:r>
      <w:proofErr w:type="spellEnd"/>
      <w:r w:rsidRPr="004C0C90">
        <w:rPr>
          <w:rFonts w:cs="B Zar"/>
          <w:sz w:val="28"/>
          <w:szCs w:val="28"/>
          <w:rtl/>
          <w:lang w:bidi="fa-IR"/>
        </w:rPr>
        <w:softHyphen/>
      </w:r>
      <w:r w:rsidRPr="004C0C90">
        <w:rPr>
          <w:rFonts w:cs="B Zar" w:hint="cs"/>
          <w:sz w:val="28"/>
          <w:szCs w:val="28"/>
          <w:rtl/>
          <w:lang w:bidi="fa-IR"/>
        </w:rPr>
        <w:t xml:space="preserve">دهد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كيفي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درك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عميق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از 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روابط فراهم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كند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>.</w:t>
      </w:r>
    </w:p>
    <w:p w:rsidR="004C0C90" w:rsidRPr="004C0C90" w:rsidRDefault="004C0C90" w:rsidP="004C0C90">
      <w:pPr>
        <w:numPr>
          <w:ilvl w:val="0"/>
          <w:numId w:val="1"/>
        </w:numPr>
        <w:bidi/>
        <w:spacing w:line="600" w:lineRule="exact"/>
        <w:jc w:val="both"/>
        <w:rPr>
          <w:rFonts w:cs="B Zar" w:hint="cs"/>
          <w:sz w:val="28"/>
          <w:szCs w:val="28"/>
          <w:lang w:bidi="fa-IR"/>
        </w:rPr>
      </w:pP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ايجاد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نظريه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>:</w:t>
      </w:r>
    </w:p>
    <w:p w:rsidR="004C0C90" w:rsidRPr="004C0C90" w:rsidRDefault="004C0C90" w:rsidP="004C0C90">
      <w:pPr>
        <w:bidi/>
        <w:spacing w:line="600" w:lineRule="exact"/>
        <w:ind w:left="-360"/>
        <w:jc w:val="both"/>
        <w:rPr>
          <w:rFonts w:cs="B Zar" w:hint="cs"/>
          <w:sz w:val="28"/>
          <w:szCs w:val="28"/>
          <w:lang w:bidi="fa-IR"/>
        </w:rPr>
      </w:pPr>
      <w:r w:rsidRPr="004C0C90">
        <w:rPr>
          <w:rFonts w:cs="B Zar" w:hint="cs"/>
          <w:sz w:val="28"/>
          <w:szCs w:val="28"/>
          <w:rtl/>
          <w:lang w:bidi="fa-IR"/>
        </w:rPr>
        <w:t xml:space="preserve">   مطالعات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كيفي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طبقه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بندي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تحليل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داده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هائي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جمع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آوري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شده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  <w:t xml:space="preserve">تواند به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يك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نظريه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برسد.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تحقيقات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كيفي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از نظر موضوع مورد مطالعه با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تكنيك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 جمع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آوري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اطلاعات، تعداد نمونه</w:t>
      </w:r>
      <w:r w:rsidRPr="004C0C90">
        <w:rPr>
          <w:rFonts w:cs="B Zar" w:hint="cs"/>
          <w:sz w:val="28"/>
          <w:szCs w:val="28"/>
          <w:rtl/>
          <w:lang w:bidi="fa-IR"/>
        </w:rPr>
        <w:softHyphen/>
        <w:t>ها، نحوه نمونه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گيري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چگونگي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تحلي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داده</w:t>
      </w:r>
      <w:r w:rsidRPr="004C0C90">
        <w:rPr>
          <w:rFonts w:cs="B Zar" w:hint="cs"/>
          <w:sz w:val="28"/>
          <w:szCs w:val="28"/>
          <w:rtl/>
          <w:lang w:bidi="fa-IR"/>
        </w:rPr>
        <w:softHyphen/>
        <w:t xml:space="preserve">ها و ارائه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نتايج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با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تحقيقات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متفاوت هستند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كيفي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نيز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توليد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دانش و گسترش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گنجينه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علم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كمك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كند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ولي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محققان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عقيده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دارند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روش با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بررسي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جنبه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ذهني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دروني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انسان موجب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توليد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علم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لطيف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  <w:t xml:space="preserve">شود. </w:t>
      </w:r>
    </w:p>
    <w:p w:rsidR="004C0C90" w:rsidRPr="004C0C90" w:rsidRDefault="004C0C90" w:rsidP="004C0C90">
      <w:pPr>
        <w:bidi/>
        <w:spacing w:line="600" w:lineRule="exact"/>
        <w:jc w:val="both"/>
        <w:rPr>
          <w:rFonts w:cs="B Zar" w:hint="cs"/>
          <w:sz w:val="28"/>
          <w:szCs w:val="28"/>
          <w:rtl/>
          <w:lang w:bidi="fa-IR"/>
        </w:rPr>
      </w:pP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اميد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است پرستاران با سرعت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بيشتري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به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فراگيري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اين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روش و فنون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جديد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بپردازند تا در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تكامل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نظريه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پرستاري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، ارتقاء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كيفيت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خدمات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نهايتاً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جلب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رضايت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مددجويان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نقش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كليدي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مهم خود را در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تيم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سلامت با علم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آگاهي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بصيرت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كافي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حرفة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خود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عملي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سازند.</w:t>
      </w:r>
    </w:p>
    <w:p w:rsidR="004C0C90" w:rsidRPr="004C0C90" w:rsidRDefault="004C0C90" w:rsidP="004C0C90">
      <w:pPr>
        <w:bidi/>
        <w:spacing w:line="600" w:lineRule="exact"/>
        <w:jc w:val="both"/>
        <w:rPr>
          <w:rFonts w:cs="B Zar" w:hint="cs"/>
          <w:sz w:val="28"/>
          <w:szCs w:val="28"/>
          <w:rtl/>
          <w:lang w:bidi="fa-IR"/>
        </w:rPr>
      </w:pPr>
    </w:p>
    <w:p w:rsidR="004C0C90" w:rsidRPr="004C0C90" w:rsidRDefault="004C0C90" w:rsidP="004C0C90">
      <w:pPr>
        <w:bidi/>
        <w:spacing w:line="600" w:lineRule="exact"/>
        <w:jc w:val="both"/>
        <w:rPr>
          <w:rFonts w:cs="B Zar" w:hint="cs"/>
          <w:sz w:val="28"/>
          <w:szCs w:val="28"/>
          <w:rtl/>
          <w:lang w:bidi="fa-IR"/>
        </w:rPr>
      </w:pPr>
      <w:r w:rsidRPr="004C0C90">
        <w:rPr>
          <w:rFonts w:cs="B Zar" w:hint="cs"/>
          <w:sz w:val="28"/>
          <w:szCs w:val="28"/>
          <w:rtl/>
          <w:lang w:bidi="fa-IR"/>
        </w:rPr>
        <w:t>منابع:</w:t>
      </w:r>
    </w:p>
    <w:p w:rsidR="004C0C90" w:rsidRPr="004C0C90" w:rsidRDefault="004C0C90" w:rsidP="004C0C90">
      <w:pPr>
        <w:bidi/>
        <w:spacing w:line="600" w:lineRule="exact"/>
        <w:jc w:val="both"/>
        <w:rPr>
          <w:rFonts w:cs="B Zar" w:hint="cs"/>
          <w:sz w:val="28"/>
          <w:szCs w:val="28"/>
          <w:rtl/>
          <w:lang w:bidi="fa-IR"/>
        </w:rPr>
      </w:pP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lastRenderedPageBreak/>
        <w:t>عايدي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،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حيدرعلي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همكاران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>، روش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كيفي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در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پرستاري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، انتشارات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بشري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>، اصفهان، 1385، ص 18-15.</w:t>
      </w:r>
    </w:p>
    <w:p w:rsidR="004C0C90" w:rsidRPr="004C0C90" w:rsidRDefault="004C0C90" w:rsidP="004C0C90">
      <w:pPr>
        <w:bidi/>
        <w:spacing w:line="600" w:lineRule="exact"/>
        <w:jc w:val="both"/>
        <w:rPr>
          <w:rFonts w:cs="B Zar" w:hint="cs"/>
          <w:sz w:val="28"/>
          <w:szCs w:val="28"/>
          <w:rtl/>
          <w:lang w:bidi="fa-IR"/>
        </w:rPr>
      </w:pP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صلصالي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، مهوش و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همكاران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>. روش</w:t>
      </w:r>
      <w:r w:rsidRPr="004C0C90">
        <w:rPr>
          <w:rFonts w:cs="B Zar" w:hint="cs"/>
          <w:sz w:val="28"/>
          <w:szCs w:val="28"/>
          <w:rtl/>
          <w:lang w:bidi="fa-IR"/>
        </w:rPr>
        <w:softHyphen/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هاي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كيفي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، انتشارات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بشري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>، تهران، 1382، ص 4-2.</w:t>
      </w:r>
    </w:p>
    <w:p w:rsidR="004C0C90" w:rsidRPr="004C0C90" w:rsidRDefault="004C0C90" w:rsidP="004C0C90">
      <w:pPr>
        <w:bidi/>
        <w:spacing w:line="600" w:lineRule="exact"/>
        <w:jc w:val="both"/>
        <w:rPr>
          <w:rFonts w:cs="B Zar" w:hint="cs"/>
          <w:sz w:val="28"/>
          <w:szCs w:val="28"/>
          <w:rtl/>
          <w:lang w:bidi="fa-IR"/>
        </w:rPr>
      </w:pPr>
      <w:r w:rsidRPr="004C0C90">
        <w:rPr>
          <w:rFonts w:cs="B Zar" w:hint="cs"/>
          <w:sz w:val="28"/>
          <w:szCs w:val="28"/>
          <w:rtl/>
          <w:lang w:bidi="fa-IR"/>
        </w:rPr>
        <w:t xml:space="preserve">عابد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سعيدي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،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ژيلا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،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امير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علي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اكبري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،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صديقه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. روش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تحقيق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در علوم </w:t>
      </w:r>
      <w:proofErr w:type="spellStart"/>
      <w:r w:rsidRPr="004C0C90">
        <w:rPr>
          <w:rFonts w:cs="B Zar" w:hint="cs"/>
          <w:sz w:val="28"/>
          <w:szCs w:val="28"/>
          <w:rtl/>
          <w:lang w:bidi="fa-IR"/>
        </w:rPr>
        <w:t>پزشكي</w:t>
      </w:r>
      <w:proofErr w:type="spellEnd"/>
      <w:r w:rsidRPr="004C0C90">
        <w:rPr>
          <w:rFonts w:cs="B Zar" w:hint="cs"/>
          <w:sz w:val="28"/>
          <w:szCs w:val="28"/>
          <w:rtl/>
          <w:lang w:bidi="fa-IR"/>
        </w:rPr>
        <w:t xml:space="preserve"> و بهداشت، تهران، 1381، ص 188-186.</w:t>
      </w:r>
    </w:p>
    <w:p w:rsidR="004C0C90" w:rsidRPr="004C0C90" w:rsidRDefault="004C0C90" w:rsidP="004C0C90">
      <w:pPr>
        <w:bidi/>
        <w:spacing w:line="600" w:lineRule="exact"/>
        <w:jc w:val="right"/>
        <w:rPr>
          <w:rFonts w:cs="B Zar"/>
          <w:sz w:val="28"/>
          <w:szCs w:val="28"/>
          <w:lang w:bidi="fa-IR"/>
        </w:rPr>
      </w:pPr>
      <w:r w:rsidRPr="004C0C90">
        <w:rPr>
          <w:rFonts w:cs="B Zar"/>
          <w:sz w:val="28"/>
          <w:szCs w:val="28"/>
          <w:lang w:bidi="fa-IR"/>
        </w:rPr>
        <w:t xml:space="preserve">- Burns N and Grove SK, understanding nursing research, 3th </w:t>
      </w:r>
      <w:proofErr w:type="spellStart"/>
      <w:r w:rsidRPr="004C0C90">
        <w:rPr>
          <w:rFonts w:cs="B Zar"/>
          <w:sz w:val="28"/>
          <w:szCs w:val="28"/>
          <w:lang w:bidi="fa-IR"/>
        </w:rPr>
        <w:t>edi</w:t>
      </w:r>
      <w:proofErr w:type="spellEnd"/>
      <w:r w:rsidRPr="004C0C90">
        <w:rPr>
          <w:rFonts w:cs="B Zar"/>
          <w:sz w:val="28"/>
          <w:szCs w:val="28"/>
          <w:lang w:bidi="fa-IR"/>
        </w:rPr>
        <w:t xml:space="preserve">, </w:t>
      </w:r>
      <w:proofErr w:type="spellStart"/>
      <w:proofErr w:type="gramStart"/>
      <w:r w:rsidRPr="004C0C90">
        <w:rPr>
          <w:rFonts w:cs="B Zar"/>
          <w:sz w:val="28"/>
          <w:szCs w:val="28"/>
          <w:lang w:bidi="fa-IR"/>
        </w:rPr>
        <w:t>saunders</w:t>
      </w:r>
      <w:proofErr w:type="spellEnd"/>
      <w:proofErr w:type="gramEnd"/>
      <w:r w:rsidRPr="004C0C90">
        <w:rPr>
          <w:rFonts w:cs="B Zar"/>
          <w:sz w:val="28"/>
          <w:szCs w:val="28"/>
          <w:lang w:bidi="fa-IR"/>
        </w:rPr>
        <w:t xml:space="preserve">, </w:t>
      </w:r>
      <w:proofErr w:type="spellStart"/>
      <w:r w:rsidRPr="004C0C90">
        <w:rPr>
          <w:rFonts w:cs="B Zar"/>
          <w:sz w:val="28"/>
          <w:szCs w:val="28"/>
          <w:lang w:bidi="fa-IR"/>
        </w:rPr>
        <w:t>taxas</w:t>
      </w:r>
      <w:proofErr w:type="spellEnd"/>
      <w:r w:rsidRPr="004C0C90">
        <w:rPr>
          <w:rFonts w:cs="B Zar"/>
          <w:sz w:val="28"/>
          <w:szCs w:val="28"/>
          <w:lang w:bidi="fa-IR"/>
        </w:rPr>
        <w:t>, 2003.</w:t>
      </w:r>
    </w:p>
    <w:p w:rsidR="004C0C90" w:rsidRPr="004C0C90" w:rsidRDefault="004C0C90" w:rsidP="004C0C90">
      <w:pPr>
        <w:bidi/>
        <w:spacing w:line="600" w:lineRule="exact"/>
        <w:jc w:val="right"/>
        <w:rPr>
          <w:rFonts w:cs="B Zar"/>
          <w:sz w:val="28"/>
          <w:szCs w:val="28"/>
          <w:lang w:bidi="fa-IR"/>
        </w:rPr>
      </w:pPr>
      <w:r w:rsidRPr="004C0C90">
        <w:rPr>
          <w:rFonts w:cs="B Zar"/>
          <w:sz w:val="28"/>
          <w:szCs w:val="28"/>
          <w:lang w:bidi="fa-IR"/>
        </w:rPr>
        <w:t>- Holloway I and wheeler S, Qualitative research in nursing 2</w:t>
      </w:r>
      <w:r w:rsidRPr="004C0C90">
        <w:rPr>
          <w:rFonts w:cs="B Zar"/>
          <w:sz w:val="28"/>
          <w:szCs w:val="28"/>
          <w:vertAlign w:val="superscript"/>
          <w:lang w:bidi="fa-IR"/>
        </w:rPr>
        <w:t>nd</w:t>
      </w:r>
      <w:r w:rsidRPr="004C0C90">
        <w:rPr>
          <w:rFonts w:cs="B Zar"/>
          <w:sz w:val="28"/>
          <w:szCs w:val="28"/>
          <w:lang w:bidi="fa-IR"/>
        </w:rPr>
        <w:t xml:space="preserve"> </w:t>
      </w:r>
      <w:proofErr w:type="spellStart"/>
      <w:r w:rsidRPr="004C0C90">
        <w:rPr>
          <w:rFonts w:cs="B Zar"/>
          <w:sz w:val="28"/>
          <w:szCs w:val="28"/>
          <w:lang w:bidi="fa-IR"/>
        </w:rPr>
        <w:t>edi</w:t>
      </w:r>
      <w:proofErr w:type="spellEnd"/>
      <w:r w:rsidRPr="004C0C90">
        <w:rPr>
          <w:rFonts w:cs="B Zar"/>
          <w:sz w:val="28"/>
          <w:szCs w:val="28"/>
          <w:lang w:bidi="fa-IR"/>
        </w:rPr>
        <w:t>, Black well, 2002, p: 86.</w:t>
      </w:r>
    </w:p>
    <w:p w:rsidR="004C0C90" w:rsidRPr="004C0C90" w:rsidRDefault="004C0C90" w:rsidP="004C0C90">
      <w:pPr>
        <w:bidi/>
        <w:spacing w:line="600" w:lineRule="exact"/>
        <w:jc w:val="right"/>
        <w:rPr>
          <w:rFonts w:cs="B Zar"/>
          <w:sz w:val="28"/>
          <w:szCs w:val="28"/>
          <w:lang w:bidi="fa-IR"/>
        </w:rPr>
      </w:pPr>
      <w:r w:rsidRPr="004C0C90">
        <w:rPr>
          <w:rFonts w:cs="B Zar"/>
          <w:sz w:val="28"/>
          <w:szCs w:val="28"/>
          <w:lang w:bidi="fa-IR"/>
        </w:rPr>
        <w:t xml:space="preserve">- </w:t>
      </w:r>
      <w:proofErr w:type="spellStart"/>
      <w:r w:rsidRPr="004C0C90">
        <w:rPr>
          <w:rFonts w:cs="B Zar"/>
          <w:sz w:val="28"/>
          <w:szCs w:val="28"/>
          <w:lang w:bidi="fa-IR"/>
        </w:rPr>
        <w:t>Spezial</w:t>
      </w:r>
      <w:proofErr w:type="spellEnd"/>
      <w:r w:rsidRPr="004C0C90">
        <w:rPr>
          <w:rFonts w:cs="B Zar"/>
          <w:sz w:val="28"/>
          <w:szCs w:val="28"/>
          <w:lang w:bidi="fa-IR"/>
        </w:rPr>
        <w:t xml:space="preserve">, </w:t>
      </w:r>
      <w:proofErr w:type="spellStart"/>
      <w:r w:rsidRPr="004C0C90">
        <w:rPr>
          <w:rFonts w:cs="B Zar"/>
          <w:sz w:val="28"/>
          <w:szCs w:val="28"/>
          <w:lang w:bidi="fa-IR"/>
        </w:rPr>
        <w:t>hjs</w:t>
      </w:r>
      <w:proofErr w:type="spellEnd"/>
      <w:r w:rsidRPr="004C0C90">
        <w:rPr>
          <w:rFonts w:cs="B Zar"/>
          <w:sz w:val="28"/>
          <w:szCs w:val="28"/>
          <w:lang w:bidi="fa-IR"/>
        </w:rPr>
        <w:t xml:space="preserve">, </w:t>
      </w:r>
      <w:proofErr w:type="gramStart"/>
      <w:r w:rsidRPr="004C0C90">
        <w:rPr>
          <w:rFonts w:cs="B Zar"/>
          <w:sz w:val="28"/>
          <w:szCs w:val="28"/>
          <w:lang w:bidi="fa-IR"/>
        </w:rPr>
        <w:t>carpenter</w:t>
      </w:r>
      <w:proofErr w:type="gramEnd"/>
      <w:r w:rsidRPr="004C0C90">
        <w:rPr>
          <w:rFonts w:cs="B Zar"/>
          <w:sz w:val="28"/>
          <w:szCs w:val="28"/>
          <w:lang w:bidi="fa-IR"/>
        </w:rPr>
        <w:t xml:space="preserve">. Qualitative research in nursing, 3th, </w:t>
      </w:r>
      <w:proofErr w:type="spellStart"/>
      <w:proofErr w:type="gramStart"/>
      <w:r w:rsidRPr="004C0C90">
        <w:rPr>
          <w:rFonts w:cs="B Zar"/>
          <w:sz w:val="28"/>
          <w:szCs w:val="28"/>
          <w:lang w:bidi="fa-IR"/>
        </w:rPr>
        <w:t>ed</w:t>
      </w:r>
      <w:proofErr w:type="spellEnd"/>
      <w:proofErr w:type="gramEnd"/>
      <w:r w:rsidRPr="004C0C90">
        <w:rPr>
          <w:rFonts w:cs="B Zar"/>
          <w:sz w:val="28"/>
          <w:szCs w:val="28"/>
          <w:lang w:bidi="fa-IR"/>
        </w:rPr>
        <w:t xml:space="preserve">, </w:t>
      </w:r>
      <w:proofErr w:type="spellStart"/>
      <w:r w:rsidRPr="004C0C90">
        <w:rPr>
          <w:rFonts w:cs="B Zar"/>
          <w:sz w:val="28"/>
          <w:szCs w:val="28"/>
          <w:lang w:bidi="fa-IR"/>
        </w:rPr>
        <w:t>Lippincolt</w:t>
      </w:r>
      <w:proofErr w:type="spellEnd"/>
      <w:r w:rsidRPr="004C0C90">
        <w:rPr>
          <w:rFonts w:cs="B Zar"/>
          <w:sz w:val="28"/>
          <w:szCs w:val="28"/>
          <w:lang w:bidi="fa-IR"/>
        </w:rPr>
        <w:t>, 2000.</w:t>
      </w:r>
    </w:p>
    <w:p w:rsidR="004C0C90" w:rsidRPr="004C0C90" w:rsidRDefault="004C0C90" w:rsidP="004C0C90">
      <w:pPr>
        <w:bidi/>
        <w:spacing w:line="600" w:lineRule="exact"/>
        <w:jc w:val="both"/>
        <w:rPr>
          <w:rFonts w:cs="B Zar" w:hint="cs"/>
          <w:sz w:val="28"/>
          <w:szCs w:val="28"/>
          <w:rtl/>
          <w:lang w:bidi="fa-IR"/>
        </w:rPr>
      </w:pPr>
    </w:p>
    <w:p w:rsidR="00802A41" w:rsidRPr="004C0C90" w:rsidRDefault="00802A41">
      <w:pPr>
        <w:rPr>
          <w:rFonts w:cs="B Zar"/>
          <w:sz w:val="28"/>
          <w:szCs w:val="28"/>
        </w:rPr>
      </w:pPr>
    </w:p>
    <w:sectPr w:rsidR="00802A41" w:rsidRPr="004C0C90" w:rsidSect="004C0C90">
      <w:footerReference w:type="even" r:id="rId5"/>
      <w:foot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70E" w:rsidRDefault="004C0C90" w:rsidP="00AA1B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270E" w:rsidRDefault="004C0C9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70E" w:rsidRDefault="004C0C90" w:rsidP="00461116">
    <w:pPr>
      <w:pStyle w:val="Footer"/>
      <w:framePr w:wrap="around" w:vAnchor="text" w:hAnchor="margin" w:xAlign="center" w:y="1"/>
      <w:bidi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  <w:rtl/>
      </w:rPr>
      <w:t>1</w:t>
    </w:r>
    <w:r>
      <w:rPr>
        <w:rStyle w:val="PageNumber"/>
      </w:rPr>
      <w:fldChar w:fldCharType="end"/>
    </w:r>
  </w:p>
  <w:p w:rsidR="0084270E" w:rsidRDefault="004C0C90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92DB3"/>
    <w:multiLevelType w:val="hybridMultilevel"/>
    <w:tmpl w:val="EB7C8620"/>
    <w:lvl w:ilvl="0" w:tplc="C36475C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C0C90"/>
    <w:rsid w:val="000A145B"/>
    <w:rsid w:val="00377C62"/>
    <w:rsid w:val="003F189B"/>
    <w:rsid w:val="004710F8"/>
    <w:rsid w:val="004C0C90"/>
    <w:rsid w:val="004C104A"/>
    <w:rsid w:val="00802A41"/>
    <w:rsid w:val="00892BAB"/>
    <w:rsid w:val="00971CB9"/>
    <w:rsid w:val="00AA404D"/>
    <w:rsid w:val="00EC7532"/>
    <w:rsid w:val="00F24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C90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C0C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0C90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PageNumber">
    <w:name w:val="page number"/>
    <w:basedOn w:val="DefaultParagraphFont"/>
    <w:rsid w:val="004C0C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1001</Words>
  <Characters>5709</Characters>
  <Application>Microsoft Office Word</Application>
  <DocSecurity>0</DocSecurity>
  <Lines>47</Lines>
  <Paragraphs>13</Paragraphs>
  <ScaleCrop>false</ScaleCrop>
  <Company>PARANDCO</Company>
  <LinksUpToDate>false</LinksUpToDate>
  <CharactersWithSpaces>6697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PARAND</dc:creator>
  <cp:lastModifiedBy>PARAND</cp:lastModifiedBy>
  <cp:revision>1</cp:revision>
  <dcterms:created xsi:type="dcterms:W3CDTF">2013-12-22T19:25:00Z</dcterms:created>
  <dcterms:modified xsi:type="dcterms:W3CDTF">2013-12-22T19:26:00Z</dcterms:modified>
</cp:coreProperties>
</file>